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Default="00F16155" w:rsidP="00217692">
      <w:pPr>
        <w:rPr>
          <w:b/>
        </w:rPr>
      </w:pPr>
      <w:r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5 </w:t>
      </w:r>
      <w:r w:rsidR="00217692" w:rsidRPr="00E0580E">
        <w:rPr>
          <w:rFonts w:ascii="Century Gothic" w:hAnsi="Century Gothic"/>
          <w:b/>
          <w:sz w:val="20"/>
        </w:rPr>
        <w:t xml:space="preserve">do ogłoszenia nr </w:t>
      </w:r>
      <w:r w:rsidR="00600676">
        <w:rPr>
          <w:b/>
        </w:rPr>
        <w:t>1</w:t>
      </w:r>
      <w:r w:rsidR="00D11020">
        <w:rPr>
          <w:b/>
        </w:rPr>
        <w:t>E/2018</w:t>
      </w:r>
    </w:p>
    <w:p w:rsidR="0071117E" w:rsidRDefault="0071117E" w:rsidP="00217692">
      <w:pPr>
        <w:rPr>
          <w:b/>
        </w:rPr>
      </w:pPr>
    </w:p>
    <w:p w:rsidR="00D11020" w:rsidRDefault="00D11020" w:rsidP="00D11020">
      <w:pPr>
        <w:jc w:val="center"/>
        <w:rPr>
          <w:b/>
        </w:rPr>
      </w:pPr>
      <w:r>
        <w:rPr>
          <w:b/>
        </w:rPr>
        <w:t>Kryteria wyboru operacji</w:t>
      </w:r>
    </w:p>
    <w:p w:rsidR="00D62F5D" w:rsidRDefault="00D62F5D" w:rsidP="00D62F5D">
      <w:pPr>
        <w:jc w:val="center"/>
        <w:rPr>
          <w:rFonts w:ascii="Century Gothic" w:hAnsi="Century Gothic"/>
          <w:i/>
          <w:sz w:val="20"/>
          <w:szCs w:val="20"/>
        </w:rPr>
      </w:pPr>
    </w:p>
    <w:p w:rsidR="00D62F5D" w:rsidRPr="00917729" w:rsidRDefault="00D62F5D" w:rsidP="00D62F5D">
      <w:pPr>
        <w:rPr>
          <w:rFonts w:ascii="Century Gothic" w:hAnsi="Century Gothic"/>
          <w:i/>
          <w:sz w:val="20"/>
          <w:szCs w:val="20"/>
        </w:rPr>
      </w:pPr>
      <w:r w:rsidRPr="00917729">
        <w:rPr>
          <w:rFonts w:ascii="Century Gothic" w:hAnsi="Century Gothic"/>
          <w:i/>
          <w:sz w:val="20"/>
          <w:szCs w:val="20"/>
        </w:rPr>
        <w:t>ZAKRES TEMATYCZNY PROW: WZMOCNIENIE KAPITAŁU SPOŁECZNEGO, W TYM PRZEZ PODNOSZENIE WIEDZY SPOŁECZNOŚCI LOKALNEJ W ZAKRESIE OCHRONY ŚRODOWISKA I ZMIAN KLIMATYCZNYCH, TAKŻE Z WYKORZYSTANIEM ROZWIĄZAŃ INNOWACYJNYCH</w:t>
      </w:r>
    </w:p>
    <w:p w:rsidR="00D62F5D" w:rsidRPr="00917729" w:rsidRDefault="00D62F5D" w:rsidP="00D62F5D">
      <w:pPr>
        <w:jc w:val="center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OPERACJA WŁASNA</w:t>
      </w:r>
      <w:r w:rsidRPr="00917729">
        <w:rPr>
          <w:rFonts w:ascii="Century Gothic" w:hAnsi="Century Gothic"/>
          <w:i/>
          <w:sz w:val="20"/>
          <w:szCs w:val="20"/>
        </w:rPr>
        <w:t xml:space="preserve">: DZIAŁANIA SŁUŻĄCE EDUKACJI SPOŁECZNOŚCI LOKALNEJ I PODNOSZENIU KOMPETENCJI, WIEDZY </w:t>
      </w:r>
    </w:p>
    <w:p w:rsidR="00D62F5D" w:rsidRPr="00917729" w:rsidRDefault="00D62F5D" w:rsidP="00D62F5D">
      <w:pPr>
        <w:jc w:val="center"/>
        <w:rPr>
          <w:rFonts w:ascii="Century Gothic" w:hAnsi="Century Gothic"/>
          <w:i/>
          <w:sz w:val="20"/>
          <w:szCs w:val="20"/>
        </w:rPr>
      </w:pPr>
      <w:r w:rsidRPr="00917729">
        <w:rPr>
          <w:rFonts w:ascii="Century Gothic" w:hAnsi="Century Gothic"/>
          <w:i/>
          <w:sz w:val="20"/>
          <w:szCs w:val="20"/>
        </w:rPr>
        <w:t>I UMIEJĘTNOŚCI OSÓB ZAANGAŻOWANYCH WE WDRAŻANIE LSR</w:t>
      </w:r>
    </w:p>
    <w:p w:rsidR="00D62F5D" w:rsidRPr="00917729" w:rsidRDefault="00D62F5D" w:rsidP="00D62F5D">
      <w:pPr>
        <w:jc w:val="center"/>
        <w:rPr>
          <w:rFonts w:ascii="Century Gothic" w:hAnsi="Century Gothic"/>
          <w:i/>
          <w:sz w:val="20"/>
          <w:szCs w:val="20"/>
        </w:rPr>
      </w:pPr>
      <w:r w:rsidRPr="00917729">
        <w:rPr>
          <w:rFonts w:ascii="Century Gothic" w:hAnsi="Century Gothic"/>
          <w:i/>
          <w:sz w:val="20"/>
          <w:szCs w:val="20"/>
        </w:rPr>
        <w:t xml:space="preserve">(maksymalna liczba punktów- </w:t>
      </w:r>
      <w:r w:rsidRPr="00332094">
        <w:rPr>
          <w:rFonts w:ascii="Century Gothic" w:hAnsi="Century Gothic"/>
          <w:i/>
          <w:sz w:val="20"/>
          <w:szCs w:val="20"/>
        </w:rPr>
        <w:t>45</w:t>
      </w:r>
      <w:r w:rsidRPr="00917729">
        <w:rPr>
          <w:rFonts w:ascii="Century Gothic" w:hAnsi="Century Gothic"/>
          <w:i/>
          <w:sz w:val="20"/>
          <w:szCs w:val="20"/>
        </w:rPr>
        <w:t xml:space="preserve"> PKT, minimalna liczba punktów – </w:t>
      </w:r>
      <w:r w:rsidRPr="00332094">
        <w:rPr>
          <w:rFonts w:ascii="Century Gothic" w:hAnsi="Century Gothic"/>
          <w:i/>
          <w:sz w:val="20"/>
          <w:szCs w:val="20"/>
        </w:rPr>
        <w:t>30</w:t>
      </w:r>
      <w:r w:rsidRPr="00917729">
        <w:rPr>
          <w:rFonts w:ascii="Century Gothic" w:hAnsi="Century Gothic"/>
          <w:i/>
          <w:sz w:val="20"/>
          <w:szCs w:val="20"/>
        </w:rPr>
        <w:t xml:space="preserve"> PKT)</w:t>
      </w:r>
    </w:p>
    <w:p w:rsidR="00D62F5D" w:rsidRPr="00917729" w:rsidRDefault="00D62F5D" w:rsidP="00D62F5D">
      <w:pPr>
        <w:keepLines/>
        <w:autoSpaceDE w:val="0"/>
        <w:autoSpaceDN w:val="0"/>
        <w:adjustRightInd w:val="0"/>
        <w:jc w:val="both"/>
        <w:rPr>
          <w:rFonts w:ascii="Century Gothic" w:hAnsi="Century Gothic"/>
          <w:bCs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40"/>
        <w:gridCol w:w="3167"/>
        <w:gridCol w:w="5979"/>
        <w:gridCol w:w="2932"/>
      </w:tblGrid>
      <w:tr w:rsidR="00D62F5D" w:rsidRPr="00D62F5D" w:rsidTr="003F161E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KRYTERIA FORMALNE</w:t>
            </w:r>
          </w:p>
        </w:tc>
      </w:tr>
      <w:tr w:rsidR="00D62F5D" w:rsidRPr="00D62F5D" w:rsidTr="003F161E">
        <w:trPr>
          <w:jc w:val="center"/>
        </w:trPr>
        <w:tc>
          <w:tcPr>
            <w:tcW w:w="1441" w:type="pct"/>
            <w:gridSpan w:val="2"/>
            <w:shd w:val="clear" w:color="auto" w:fill="auto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bCs/>
                <w:i/>
                <w:sz w:val="12"/>
                <w:szCs w:val="20"/>
                <w:lang w:eastAsia="en-US"/>
              </w:rPr>
              <w:t>KRYTERIUM</w:t>
            </w:r>
          </w:p>
        </w:tc>
        <w:tc>
          <w:tcPr>
            <w:tcW w:w="2388" w:type="pct"/>
            <w:shd w:val="clear" w:color="auto" w:fill="auto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DEFINICJA KRYTERIUM</w:t>
            </w:r>
          </w:p>
        </w:tc>
        <w:tc>
          <w:tcPr>
            <w:tcW w:w="1171" w:type="pct"/>
            <w:shd w:val="clear" w:color="auto" w:fill="auto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i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20"/>
                <w:lang w:eastAsia="en-US"/>
              </w:rPr>
              <w:t>OPIS ZNACZENIA KRYTERIUM</w:t>
            </w:r>
          </w:p>
        </w:tc>
      </w:tr>
      <w:tr w:rsidR="00D62F5D" w:rsidRPr="00D62F5D" w:rsidTr="003F161E">
        <w:trPr>
          <w:jc w:val="center"/>
        </w:trPr>
        <w:tc>
          <w:tcPr>
            <w:tcW w:w="176" w:type="pct"/>
            <w:shd w:val="clear" w:color="auto" w:fill="auto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wnioskodawca złożył wniosek o  przyznanie pomocy w terminie i miejscu, oraz w odpowiedzi na właściwy konkurs</w:t>
            </w:r>
          </w:p>
        </w:tc>
        <w:tc>
          <w:tcPr>
            <w:tcW w:w="1171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D62F5D" w:rsidRPr="00D62F5D" w:rsidTr="003F161E">
        <w:trPr>
          <w:jc w:val="center"/>
        </w:trPr>
        <w:tc>
          <w:tcPr>
            <w:tcW w:w="176" w:type="pct"/>
            <w:shd w:val="clear" w:color="auto" w:fill="auto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Zakres operacji jest zgodny z zakresem tematycznym, który został wskazany w ogłoszeniu o naborze</w:t>
            </w:r>
          </w:p>
        </w:tc>
        <w:tc>
          <w:tcPr>
            <w:tcW w:w="2388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171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D62F5D" w:rsidRPr="00D62F5D" w:rsidTr="003F161E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b/>
                <w:bCs/>
                <w:i/>
                <w:sz w:val="16"/>
                <w:szCs w:val="20"/>
                <w:lang w:eastAsia="en-US"/>
              </w:rPr>
              <w:t>KRYTERIUM ZGODNOŚCI OPERACJI Z LSR I PROW 2014-2020</w:t>
            </w:r>
          </w:p>
        </w:tc>
      </w:tr>
      <w:tr w:rsidR="00D62F5D" w:rsidRPr="00D62F5D" w:rsidTr="003F161E">
        <w:trPr>
          <w:jc w:val="center"/>
        </w:trPr>
        <w:tc>
          <w:tcPr>
            <w:tcW w:w="176" w:type="pct"/>
            <w:shd w:val="clear" w:color="auto" w:fill="auto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1.</w:t>
            </w:r>
          </w:p>
        </w:tc>
        <w:tc>
          <w:tcPr>
            <w:tcW w:w="1265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Lokalną Strategią Rozwoju</w:t>
            </w:r>
          </w:p>
        </w:tc>
        <w:tc>
          <w:tcPr>
            <w:tcW w:w="2388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171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  <w:tr w:rsidR="00D62F5D" w:rsidRPr="00D62F5D" w:rsidTr="003F161E">
        <w:trPr>
          <w:jc w:val="center"/>
        </w:trPr>
        <w:tc>
          <w:tcPr>
            <w:tcW w:w="176" w:type="pct"/>
            <w:shd w:val="clear" w:color="auto" w:fill="auto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20"/>
                <w:lang w:eastAsia="en-US"/>
              </w:rPr>
              <w:t>2.</w:t>
            </w:r>
          </w:p>
        </w:tc>
        <w:tc>
          <w:tcPr>
            <w:tcW w:w="1265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Operacja jest zgodna z PROW 2014-2020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Ocenie podlega, czy operacja jest zgodna z programem, w ramach którego jest planowana realizacja tej operacji, w tym: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- zgodności z formą wsparcia wskazaną w ogłoszeniu o naborze wniosków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- zgodności z warunkami udzielenia wsparcia obowiązującymi w ramach naboru</w:t>
            </w:r>
          </w:p>
        </w:tc>
        <w:tc>
          <w:tcPr>
            <w:tcW w:w="1171" w:type="pct"/>
            <w:shd w:val="clear" w:color="auto" w:fill="auto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20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20"/>
                <w:lang w:eastAsia="en-US"/>
              </w:rPr>
              <w:t>Tak/nie (niespełnienie kryterium oznacza odrzucenie wniosku)</w:t>
            </w:r>
          </w:p>
        </w:tc>
      </w:tr>
    </w:tbl>
    <w:p w:rsidR="00D62F5D" w:rsidRPr="00D62F5D" w:rsidRDefault="00D62F5D" w:rsidP="00D62F5D">
      <w:pPr>
        <w:pStyle w:val="Default"/>
        <w:spacing w:line="276" w:lineRule="auto"/>
        <w:jc w:val="both"/>
        <w:rPr>
          <w:rFonts w:ascii="Century Gothic" w:hAnsi="Century Gothic"/>
          <w:color w:val="auto"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3"/>
        <w:gridCol w:w="2118"/>
        <w:gridCol w:w="2228"/>
        <w:gridCol w:w="2228"/>
        <w:gridCol w:w="3047"/>
        <w:gridCol w:w="2464"/>
      </w:tblGrid>
      <w:tr w:rsidR="00D62F5D" w:rsidRPr="00D62F5D" w:rsidTr="003F161E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b/>
                <w:bCs/>
                <w:i/>
                <w:sz w:val="16"/>
                <w:szCs w:val="12"/>
                <w:lang w:eastAsia="en-US"/>
              </w:rPr>
              <w:t>LOKALNE KRYTERIA WYBORU</w:t>
            </w:r>
          </w:p>
        </w:tc>
      </w:tr>
      <w:tr w:rsidR="00D62F5D" w:rsidRPr="00D62F5D" w:rsidTr="003F161E">
        <w:trPr>
          <w:cantSplit/>
          <w:jc w:val="center"/>
        </w:trPr>
        <w:tc>
          <w:tcPr>
            <w:tcW w:w="1019" w:type="pct"/>
            <w:gridSpan w:val="2"/>
            <w:shd w:val="clear" w:color="auto" w:fill="auto"/>
            <w:vAlign w:val="center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bCs/>
                <w:i/>
                <w:sz w:val="12"/>
                <w:szCs w:val="12"/>
                <w:lang w:eastAsia="en-US"/>
              </w:rPr>
              <w:t>KRYTERIUM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DEFINICJA KRYTERIUM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PRZEWIDYWANE EFEKTY REALIZOWANEJ OPERACJI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WPŁYW PLANOWANEJ OPERACJI NA OSIĄGNIECIE ZAKŁADANYCH CELÓW LSR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center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PUNKTACJA</w:t>
            </w:r>
          </w:p>
        </w:tc>
      </w:tr>
      <w:tr w:rsidR="00D62F5D" w:rsidRPr="00D62F5D" w:rsidTr="003F161E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1.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Operacja dotyczy zagadnień z obszaru ochrony środowiska, ekologii i zmian klimatycznych (kryterium weryfikowane będzie w oparciu o zapisy we wniosku i załącznikach do wniosku).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Ocenie podlega zakres realizowanej operacji. który powinien zawierać zagadnienia związane z ochroną środowiska tzn. propagować zagadnienia dotyczące ochrony ziemi, powietrza, wody, </w:t>
            </w: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przeciwdziałania zmianą klimatu, ekologii.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>Realizacja operacji przyczyni się do wzrostu świadomości ekologicznej mieszkańców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Operacje edukacyjne, dotyczące zagadnień z obszaru ochrony środowiska, ekologii i zmian klimatycznych pozwolą na zminimalizowanie słabych stron, wskazanych w analizie SWOT, a tym samym lepszej realizacji</w:t>
            </w: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Celu szczegółowego I.2.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Wzrost aktywności społeczności lokalnej i </w:t>
            </w: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lastRenderedPageBreak/>
              <w:t xml:space="preserve">integracji mieszkańców na rzecz inkluzji społecznej </w:t>
            </w: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oraz </w:t>
            </w: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wpłynie na osiągniecie  Celu ogólnego I:</w:t>
            </w: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 </w:t>
            </w: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lastRenderedPageBreak/>
              <w:t>Operacja dotyczy zagadnień z obszaru ochrony środowiska, ekologii lub zmian klimatycznych: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1.Trzech lub więcej zagadnień 5PKT.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2.Dwóch zagadnień </w:t>
            </w: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– 2 PKT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3.Nie zawiera zagadnień – 0 PKT</w:t>
            </w:r>
          </w:p>
          <w:p w:rsidR="00D62F5D" w:rsidRPr="00D62F5D" w:rsidRDefault="00D62F5D" w:rsidP="003F161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D62F5D">
              <w:rPr>
                <w:rFonts w:ascii="Century Gothic" w:hAnsi="Century Gothic" w:cs="Arial"/>
                <w:sz w:val="14"/>
                <w:szCs w:val="14"/>
              </w:rPr>
              <w:t xml:space="preserve">Kryterium weryfikowane na </w:t>
            </w:r>
            <w:r w:rsidRPr="00D62F5D">
              <w:rPr>
                <w:rFonts w:ascii="Century Gothic" w:hAnsi="Century Gothic" w:cs="Arial"/>
                <w:sz w:val="14"/>
                <w:szCs w:val="14"/>
              </w:rPr>
              <w:lastRenderedPageBreak/>
              <w:t xml:space="preserve">podstawie wniosku o przyznanie pomocy oraz karty opisu operacji wraz z </w:t>
            </w:r>
          </w:p>
          <w:p w:rsidR="00D62F5D" w:rsidRPr="00D62F5D" w:rsidRDefault="00D62F5D" w:rsidP="003F161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D62F5D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</w:tr>
      <w:tr w:rsidR="00D62F5D" w:rsidRPr="00D62F5D" w:rsidTr="003F161E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2.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Operacja skierowana jest do mieszkańców z terenu działania LGD w tym do grup  </w:t>
            </w:r>
            <w:proofErr w:type="spellStart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defaworyzowanych</w:t>
            </w:r>
            <w:proofErr w:type="spellEnd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: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 osoby pow. 50 roku życia,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 bezrobotni,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-osoby niepełnosprawne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-dzieci i młodzież (od 5 do 20 roku życia)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-mieszkańcy obszarów wiejskich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Ocenie podlega określenie grup docelowych planowanej operacji, w szczególności podejście do grup wykluczonych i </w:t>
            </w:r>
            <w:proofErr w:type="spellStart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defaworyzowanych</w:t>
            </w:r>
            <w:proofErr w:type="spellEnd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. Grupy </w:t>
            </w:r>
            <w:proofErr w:type="spellStart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defaworyzowane</w:t>
            </w:r>
            <w:proofErr w:type="spellEnd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ze względu na dostęp do rynku pracy oraz zagrożenie ubóstwem to min. osoby długotrwale bezrobotne, osoby z </w:t>
            </w:r>
            <w:proofErr w:type="spellStart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niepełnosprawnościami</w:t>
            </w:r>
            <w:proofErr w:type="spellEnd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, osoby o niskich kwalifikacjach, kobiety, osoby powyżej 50 roku życia.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przyczyni się do poprawy edukacji społeczności lokalnej oraz pomoże w integracji osób wykluczonych społecznie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Operacje obejmujące swoim zakresem całą społeczność lokalną wraz z grupami </w:t>
            </w:r>
            <w:proofErr w:type="spellStart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defaworyzowanymi</w:t>
            </w:r>
            <w:proofErr w:type="spellEnd"/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pozwolą na realizację  </w:t>
            </w: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Celu szczegółowego I.2.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Wśród grup docelowych operacji znajdują się osoby z grup </w:t>
            </w:r>
            <w:proofErr w:type="spellStart"/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defaworyzowanych</w:t>
            </w:r>
            <w:proofErr w:type="spellEnd"/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, wskazanych w LSR (kryterium weryfikowane będzie w oparciu o zapisy we wniosku i załącznikach do wniosku):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</w:rPr>
            </w:pPr>
            <w:r w:rsidRPr="00D62F5D">
              <w:rPr>
                <w:rFonts w:ascii="Century Gothic" w:hAnsi="Century Gothic"/>
                <w:sz w:val="12"/>
                <w:szCs w:val="12"/>
              </w:rPr>
              <w:t>TAK z minimum dwóch wymienionych grup – 10 PKT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</w:rPr>
            </w:pPr>
            <w:r w:rsidRPr="00D62F5D">
              <w:rPr>
                <w:rFonts w:ascii="Century Gothic" w:hAnsi="Century Gothic"/>
                <w:sz w:val="12"/>
                <w:szCs w:val="12"/>
              </w:rPr>
              <w:t>TAK z jednej z wymienionych grup – 5 PKT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</w:rPr>
              <w:t>NIE – 0 PKT</w:t>
            </w: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</w:p>
        </w:tc>
      </w:tr>
      <w:tr w:rsidR="00D62F5D" w:rsidRPr="00D62F5D" w:rsidTr="003F161E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3.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Wnioskodawca posiada doświadczenie w realizacji projektów dofinansowanych ze środków zewnętrznych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Ocenie podlega doświadczenie wnioskodawcy w realizacji projektów dotyczących integracji i aktywizacji mieszkańców oraz ubiegających się 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Do finansowania wybierane będą projekty, których wnioskodawcy posiadają doświadczenie w realizacji projektów dotyczących integracji i aktywizacji społeczności lokalnej, co przyczyni się do prawidłowej realizacji  </w:t>
            </w: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Celu szczegółowego I.2.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1.Dwóch  lub więcej projektów – 10 PKT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2. Jednego  projektu – 5 PKT 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3. Wnioskodawca nie posiada doświadczenia w realizacji projektów – 0 PKT</w:t>
            </w:r>
          </w:p>
        </w:tc>
      </w:tr>
      <w:tr w:rsidR="00D62F5D" w:rsidRPr="00D62F5D" w:rsidTr="003F161E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t>4.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Operacja ma charakter innowacyjny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Ocenie podlega innowacyjność operacji, polegająca na: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 realizacji nowego, niestosowanego dotychczas na obszarze LGD podejścia do inicjatyw kulturalnych i edukacyjnych  mieszkańców;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 wytworzenia nowej usługi lub produktu,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-zastosowaniu nowych sposobów organizacji;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 nowatorskim wykorzystaniu zasobów lokalnych;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- wykorzystaniu nowoczesnych technik informacyjno-komunikacyjnych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Realizacja operacji o charakterze innowacyjnym przyczyni się do prawidłowej realizacji LSR, pozwoli na wybór operacji, które w sposób atrakcyjny i z wykorzystaniem nowoczesnych rozwiązań będą edukować mieszkańców w różnych dziedzinach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Operacje innowacyjne przyczynią się do realizacji  Celu szczegółowego I.2.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Wzrost aktywności społeczności lokalnej i integracji mieszkańców na rzecz inkluzji społecznej oraz wpłynie na osiągniecie  Celu ogólnego I:  Rewitalizacja społeczna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Operacja jest innowacyjna: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1.W skali ponadlokalnej (obszar LGD) – 10 PKT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2. W skali lokalnej – 5 PKT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3. Operacja nie jest innowacyjna – 0 PKT</w:t>
            </w:r>
          </w:p>
          <w:p w:rsidR="00D62F5D" w:rsidRPr="00D62F5D" w:rsidRDefault="00D62F5D" w:rsidP="003F161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D62F5D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LSR.</w:t>
            </w:r>
          </w:p>
          <w:p w:rsidR="00D62F5D" w:rsidRPr="00D62F5D" w:rsidRDefault="00D62F5D" w:rsidP="003F161E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:rsidR="00D62F5D" w:rsidRPr="00D62F5D" w:rsidRDefault="00D62F5D" w:rsidP="003F161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D62F5D">
              <w:rPr>
                <w:rFonts w:ascii="Century Gothic" w:hAnsi="Century Gothic" w:cs="Arial"/>
                <w:sz w:val="14"/>
                <w:szCs w:val="14"/>
              </w:rPr>
              <w:t xml:space="preserve">Skala lokalna – obszar gminy na </w:t>
            </w:r>
            <w:r w:rsidRPr="00D62F5D">
              <w:rPr>
                <w:rFonts w:ascii="Century Gothic" w:hAnsi="Century Gothic" w:cs="Arial"/>
                <w:sz w:val="14"/>
                <w:szCs w:val="14"/>
              </w:rPr>
              <w:lastRenderedPageBreak/>
              <w:t>terenie której realizowana będzie inwestycja.</w:t>
            </w:r>
          </w:p>
          <w:p w:rsidR="00D62F5D" w:rsidRPr="00D62F5D" w:rsidRDefault="00D62F5D" w:rsidP="003F161E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D62F5D">
              <w:rPr>
                <w:rFonts w:ascii="Century Gothic" w:hAnsi="Century Gothic" w:cs="Arial"/>
                <w:sz w:val="14"/>
                <w:szCs w:val="14"/>
              </w:rPr>
              <w:t>Skala ponadlokalna – obszar działania LGD</w:t>
            </w:r>
          </w:p>
          <w:p w:rsidR="00D62F5D" w:rsidRPr="00D62F5D" w:rsidRDefault="00D62F5D" w:rsidP="003F161E">
            <w:pPr>
              <w:rPr>
                <w:rFonts w:ascii="Century Gothic" w:hAnsi="Century Gothic" w:cs="Arial"/>
                <w:sz w:val="14"/>
                <w:szCs w:val="14"/>
              </w:rPr>
            </w:pPr>
          </w:p>
          <w:p w:rsidR="00D62F5D" w:rsidRPr="00D62F5D" w:rsidRDefault="00D62F5D" w:rsidP="003F161E">
            <w:pPr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Innowacyjność operacji weryfikowana będzie na podstawie zapisów we wniosku oraz załącznikach do wniosku.</w:t>
            </w:r>
          </w:p>
        </w:tc>
      </w:tr>
      <w:tr w:rsidR="00D62F5D" w:rsidRPr="00D62F5D" w:rsidTr="003F161E">
        <w:trPr>
          <w:jc w:val="center"/>
        </w:trPr>
        <w:tc>
          <w:tcPr>
            <w:tcW w:w="173" w:type="pct"/>
            <w:shd w:val="clear" w:color="auto" w:fill="auto"/>
            <w:vAlign w:val="center"/>
          </w:tcPr>
          <w:p w:rsidR="00D62F5D" w:rsidRPr="00D62F5D" w:rsidRDefault="00D62F5D" w:rsidP="003F161E">
            <w:pPr>
              <w:rPr>
                <w:rFonts w:ascii="Century Gothic" w:hAnsi="Century Gothic"/>
                <w:bCs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bCs/>
                <w:sz w:val="12"/>
                <w:szCs w:val="12"/>
                <w:lang w:eastAsia="en-US"/>
              </w:rPr>
              <w:lastRenderedPageBreak/>
              <w:t>5.</w:t>
            </w:r>
          </w:p>
        </w:tc>
        <w:tc>
          <w:tcPr>
            <w:tcW w:w="846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58"/>
            </w:tblGrid>
            <w:tr w:rsidR="00D62F5D" w:rsidRPr="00D62F5D" w:rsidTr="003F161E">
              <w:trPr>
                <w:trHeight w:val="337"/>
              </w:trPr>
              <w:tc>
                <w:tcPr>
                  <w:tcW w:w="0" w:type="auto"/>
                </w:tcPr>
                <w:p w:rsidR="00D62F5D" w:rsidRPr="00D62F5D" w:rsidRDefault="00D62F5D" w:rsidP="003F161E">
                  <w:pPr>
                    <w:jc w:val="both"/>
                    <w:rPr>
                      <w:rFonts w:ascii="Century Gothic" w:hAnsi="Century Gothic"/>
                      <w:sz w:val="12"/>
                      <w:szCs w:val="12"/>
                    </w:rPr>
                  </w:pPr>
                  <w:r w:rsidRPr="00D62F5D">
                    <w:rPr>
                      <w:rFonts w:ascii="Century Gothic" w:hAnsi="Century Gothic"/>
                      <w:sz w:val="12"/>
                      <w:szCs w:val="12"/>
                    </w:rPr>
                    <w:t xml:space="preserve">Wysokość wkładu własnego </w:t>
                  </w:r>
                </w:p>
              </w:tc>
            </w:tr>
          </w:tbl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Ocenie podlega, czy wnioskodawca zamierza realizować operację również ze środków własnych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Wprowadzenie tego kryterium przyczyni się do realizacji i lepszego osiągnięcia wszystkich celów strategii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D62F5D" w:rsidRPr="00D62F5D" w:rsidRDefault="00D62F5D" w:rsidP="003F161E">
            <w:pPr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gwarantuje wniesienie finansowego wkładu własnego </w:t>
            </w:r>
            <w:proofErr w:type="spellStart"/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własnego</w:t>
            </w:r>
            <w:proofErr w:type="spellEnd"/>
            <w:r w:rsidRPr="00D62F5D">
              <w:rPr>
                <w:rFonts w:eastAsia="Calibri"/>
                <w:i/>
                <w:lang w:eastAsia="en-US"/>
              </w:rPr>
              <w:t xml:space="preserve"> </w:t>
            </w:r>
            <w:r w:rsidRPr="00D62F5D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>liczonego w stosunku do wysokości wsparcia, na poziomie: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1.Więcej niż 10 punktów % powyżej wkładu minimalnego – 10 PKT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2.Do 10 punktów % włącznie powyżej wkładu minimalnego- 5 PKT</w:t>
            </w:r>
          </w:p>
          <w:p w:rsidR="00D62F5D" w:rsidRPr="00D62F5D" w:rsidRDefault="00D62F5D" w:rsidP="003F161E">
            <w:pPr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D62F5D">
              <w:rPr>
                <w:rFonts w:ascii="Century Gothic" w:hAnsi="Century Gothic"/>
                <w:sz w:val="14"/>
                <w:szCs w:val="14"/>
              </w:rPr>
              <w:t>Poziom wkładu własnego obliczany w następujący sposób: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sz w:val="14"/>
                <w:szCs w:val="14"/>
              </w:rPr>
            </w:pPr>
            <w:r w:rsidRPr="00D62F5D">
              <w:rPr>
                <w:rFonts w:ascii="Century Gothic" w:hAnsi="Century Gothic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D62F5D" w:rsidRPr="00D62F5D" w:rsidRDefault="00D62F5D" w:rsidP="003F161E">
            <w:pPr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D62F5D">
              <w:rPr>
                <w:rFonts w:ascii="Century Gothic" w:hAnsi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</w:tr>
    </w:tbl>
    <w:p w:rsidR="00D62F5D" w:rsidRPr="00332094" w:rsidRDefault="00D62F5D" w:rsidP="00D62F5D">
      <w:pPr>
        <w:rPr>
          <w:szCs w:val="20"/>
        </w:rPr>
      </w:pPr>
    </w:p>
    <w:sectPr w:rsidR="00D62F5D" w:rsidRPr="00332094" w:rsidSect="00D11020">
      <w:headerReference w:type="default" r:id="rId8"/>
      <w:footerReference w:type="default" r:id="rId9"/>
      <w:pgSz w:w="16838" w:h="11906" w:orient="landscape"/>
      <w:pgMar w:top="851" w:right="2835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82" w:rsidRDefault="00071182" w:rsidP="0027022E">
      <w:r>
        <w:separator/>
      </w:r>
    </w:p>
  </w:endnote>
  <w:endnote w:type="continuationSeparator" w:id="0">
    <w:p w:rsidR="00071182" w:rsidRDefault="00071182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82" w:rsidRDefault="00071182" w:rsidP="0027022E">
      <w:r>
        <w:separator/>
      </w:r>
    </w:p>
  </w:footnote>
  <w:footnote w:type="continuationSeparator" w:id="0">
    <w:p w:rsidR="00071182" w:rsidRDefault="00071182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C0" w:rsidRDefault="001B57C0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26"/>
  </w:num>
  <w:num w:numId="9">
    <w:abstractNumId w:val="15"/>
  </w:num>
  <w:num w:numId="10">
    <w:abstractNumId w:val="14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"/>
  </w:num>
  <w:num w:numId="25">
    <w:abstractNumId w:val="19"/>
  </w:num>
  <w:num w:numId="26">
    <w:abstractNumId w:val="18"/>
  </w:num>
  <w:num w:numId="27">
    <w:abstractNumId w:val="0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61CB1"/>
    <w:rsid w:val="00071182"/>
    <w:rsid w:val="00080290"/>
    <w:rsid w:val="000A4E3F"/>
    <w:rsid w:val="000A60F4"/>
    <w:rsid w:val="000D4F2A"/>
    <w:rsid w:val="00107E60"/>
    <w:rsid w:val="00136F3E"/>
    <w:rsid w:val="001521AF"/>
    <w:rsid w:val="001B57C0"/>
    <w:rsid w:val="001E5044"/>
    <w:rsid w:val="001F2599"/>
    <w:rsid w:val="0020432F"/>
    <w:rsid w:val="00217692"/>
    <w:rsid w:val="00234490"/>
    <w:rsid w:val="00243041"/>
    <w:rsid w:val="00250C79"/>
    <w:rsid w:val="00255824"/>
    <w:rsid w:val="00261EDE"/>
    <w:rsid w:val="00266954"/>
    <w:rsid w:val="0027022E"/>
    <w:rsid w:val="00275521"/>
    <w:rsid w:val="002911D8"/>
    <w:rsid w:val="002A60C5"/>
    <w:rsid w:val="002E2148"/>
    <w:rsid w:val="002F15C7"/>
    <w:rsid w:val="00321F48"/>
    <w:rsid w:val="00337BFB"/>
    <w:rsid w:val="00362CB8"/>
    <w:rsid w:val="00380990"/>
    <w:rsid w:val="003A731A"/>
    <w:rsid w:val="003F6BD2"/>
    <w:rsid w:val="00425A06"/>
    <w:rsid w:val="00483F35"/>
    <w:rsid w:val="004A2E75"/>
    <w:rsid w:val="004C1734"/>
    <w:rsid w:val="004C5C64"/>
    <w:rsid w:val="004E449C"/>
    <w:rsid w:val="00566F4C"/>
    <w:rsid w:val="00571088"/>
    <w:rsid w:val="005F4D73"/>
    <w:rsid w:val="00600676"/>
    <w:rsid w:val="00646EE7"/>
    <w:rsid w:val="0069706C"/>
    <w:rsid w:val="006D13CA"/>
    <w:rsid w:val="006E47CE"/>
    <w:rsid w:val="006E5745"/>
    <w:rsid w:val="006E5BB8"/>
    <w:rsid w:val="0071117E"/>
    <w:rsid w:val="007343A0"/>
    <w:rsid w:val="0078169C"/>
    <w:rsid w:val="007A5C69"/>
    <w:rsid w:val="007C0658"/>
    <w:rsid w:val="007C3CDD"/>
    <w:rsid w:val="007C62C6"/>
    <w:rsid w:val="007D049B"/>
    <w:rsid w:val="00825327"/>
    <w:rsid w:val="0084015A"/>
    <w:rsid w:val="0084120D"/>
    <w:rsid w:val="00843AB9"/>
    <w:rsid w:val="0087615E"/>
    <w:rsid w:val="00880EA1"/>
    <w:rsid w:val="00887D59"/>
    <w:rsid w:val="00895D20"/>
    <w:rsid w:val="008A5A8B"/>
    <w:rsid w:val="00912321"/>
    <w:rsid w:val="009239D8"/>
    <w:rsid w:val="0092680D"/>
    <w:rsid w:val="00932E4E"/>
    <w:rsid w:val="00996153"/>
    <w:rsid w:val="0099743B"/>
    <w:rsid w:val="009A2DDF"/>
    <w:rsid w:val="009A2F66"/>
    <w:rsid w:val="009B1E16"/>
    <w:rsid w:val="00A07FA4"/>
    <w:rsid w:val="00A50534"/>
    <w:rsid w:val="00A550D1"/>
    <w:rsid w:val="00A63FC5"/>
    <w:rsid w:val="00AA7F0F"/>
    <w:rsid w:val="00AA7FD8"/>
    <w:rsid w:val="00AB4724"/>
    <w:rsid w:val="00AB7880"/>
    <w:rsid w:val="00AC2541"/>
    <w:rsid w:val="00AD148F"/>
    <w:rsid w:val="00AD5046"/>
    <w:rsid w:val="00AE3007"/>
    <w:rsid w:val="00B33418"/>
    <w:rsid w:val="00B36D2D"/>
    <w:rsid w:val="00B37CC9"/>
    <w:rsid w:val="00B51C0A"/>
    <w:rsid w:val="00B52602"/>
    <w:rsid w:val="00B531DF"/>
    <w:rsid w:val="00B94E79"/>
    <w:rsid w:val="00BD4910"/>
    <w:rsid w:val="00BD5F71"/>
    <w:rsid w:val="00BF17B6"/>
    <w:rsid w:val="00C12E7D"/>
    <w:rsid w:val="00C14DF0"/>
    <w:rsid w:val="00C2374A"/>
    <w:rsid w:val="00C37EBA"/>
    <w:rsid w:val="00C61780"/>
    <w:rsid w:val="00C732C6"/>
    <w:rsid w:val="00CB1E2E"/>
    <w:rsid w:val="00CD059C"/>
    <w:rsid w:val="00CF0F68"/>
    <w:rsid w:val="00D05357"/>
    <w:rsid w:val="00D11020"/>
    <w:rsid w:val="00D2468F"/>
    <w:rsid w:val="00D31145"/>
    <w:rsid w:val="00D34B96"/>
    <w:rsid w:val="00D566B0"/>
    <w:rsid w:val="00D62F5D"/>
    <w:rsid w:val="00D93923"/>
    <w:rsid w:val="00DC4201"/>
    <w:rsid w:val="00DD3709"/>
    <w:rsid w:val="00DE0656"/>
    <w:rsid w:val="00DE107D"/>
    <w:rsid w:val="00DE1AD7"/>
    <w:rsid w:val="00DE325A"/>
    <w:rsid w:val="00E0580E"/>
    <w:rsid w:val="00E05C26"/>
    <w:rsid w:val="00E11BD2"/>
    <w:rsid w:val="00E12F81"/>
    <w:rsid w:val="00E249EE"/>
    <w:rsid w:val="00E41734"/>
    <w:rsid w:val="00E57058"/>
    <w:rsid w:val="00EC2B52"/>
    <w:rsid w:val="00ED028F"/>
    <w:rsid w:val="00ED7660"/>
    <w:rsid w:val="00EE222E"/>
    <w:rsid w:val="00F06B86"/>
    <w:rsid w:val="00F16155"/>
    <w:rsid w:val="00F34147"/>
    <w:rsid w:val="00F700AC"/>
    <w:rsid w:val="00F8177A"/>
    <w:rsid w:val="00F844CF"/>
    <w:rsid w:val="00FB0B02"/>
    <w:rsid w:val="00FB50D4"/>
    <w:rsid w:val="00FD4952"/>
    <w:rsid w:val="00FD55E5"/>
    <w:rsid w:val="00FD649D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5C2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56F6-2F9E-493E-8C7C-817FE82C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4</cp:revision>
  <cp:lastPrinted>2017-06-28T10:53:00Z</cp:lastPrinted>
  <dcterms:created xsi:type="dcterms:W3CDTF">2018-05-30T07:43:00Z</dcterms:created>
  <dcterms:modified xsi:type="dcterms:W3CDTF">2018-06-04T06:29:00Z</dcterms:modified>
</cp:coreProperties>
</file>